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19" w:rsidRDefault="00927534" w:rsidP="00E75A19">
      <w:pPr>
        <w:jc w:val="center"/>
        <w:rPr>
          <w:b/>
        </w:rPr>
      </w:pPr>
      <w:r>
        <w:rPr>
          <w:b/>
        </w:rPr>
        <w:t>П</w:t>
      </w:r>
      <w:r w:rsidR="00E75A19" w:rsidRPr="00E75A19">
        <w:rPr>
          <w:b/>
        </w:rPr>
        <w:t>рограмма</w:t>
      </w:r>
    </w:p>
    <w:p w:rsidR="00DC2273" w:rsidRDefault="00E75A19" w:rsidP="00E75A19">
      <w:pPr>
        <w:jc w:val="center"/>
        <w:rPr>
          <w:b/>
        </w:rPr>
      </w:pPr>
      <w:r w:rsidRPr="00E75A19">
        <w:rPr>
          <w:b/>
        </w:rPr>
        <w:t xml:space="preserve"> Сибирского управления Федеральной службы по экологическому, технологическому и атомному надзору</w:t>
      </w:r>
      <w:r>
        <w:rPr>
          <w:b/>
        </w:rPr>
        <w:t xml:space="preserve"> </w:t>
      </w:r>
      <w:r w:rsidRPr="00E75A19">
        <w:rPr>
          <w:b/>
        </w:rPr>
        <w:t xml:space="preserve">профилактики нарушений обязательных требований на </w:t>
      </w:r>
      <w:r w:rsidR="00C21B38">
        <w:rPr>
          <w:b/>
        </w:rPr>
        <w:t>202</w:t>
      </w:r>
      <w:r w:rsidR="002466C7">
        <w:rPr>
          <w:b/>
        </w:rPr>
        <w:t>1</w:t>
      </w:r>
      <w:r w:rsidR="00C21B38">
        <w:rPr>
          <w:b/>
        </w:rPr>
        <w:t xml:space="preserve"> год</w:t>
      </w:r>
      <w:r w:rsidRPr="00E75A19">
        <w:rPr>
          <w:b/>
        </w:rPr>
        <w:t xml:space="preserve"> </w:t>
      </w:r>
      <w:r>
        <w:rPr>
          <w:b/>
        </w:rPr>
        <w:t>по надзору за транспортированием опасных веществ</w:t>
      </w:r>
    </w:p>
    <w:p w:rsidR="00E75A19" w:rsidRPr="00E75A19" w:rsidRDefault="00E75A19" w:rsidP="00E75A19">
      <w:pPr>
        <w:jc w:val="center"/>
        <w:rPr>
          <w:b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DC2273" w:rsidRPr="00ED615F" w:rsidRDefault="00DC2273" w:rsidP="001D6857">
      <w:pPr>
        <w:spacing w:line="360" w:lineRule="auto"/>
        <w:ind w:firstLine="709"/>
        <w:jc w:val="both"/>
      </w:pPr>
      <w:r w:rsidRPr="00ED615F">
        <w:t xml:space="preserve">1. </w:t>
      </w:r>
      <w:proofErr w:type="gramStart"/>
      <w:r w:rsidRPr="00ED615F">
        <w:t xml:space="preserve">Программа Сибирского управления Федеральной службы по экологическому, технологическому и атомному надзору профилактики нарушений обязательных требований на </w:t>
      </w:r>
      <w:r w:rsidR="00C21B38">
        <w:t>202</w:t>
      </w:r>
      <w:r w:rsidR="002466C7">
        <w:t>1</w:t>
      </w:r>
      <w:r w:rsidR="00C21B38">
        <w:t xml:space="preserve"> год</w:t>
      </w:r>
      <w:r w:rsidRPr="00ED615F">
        <w:t xml:space="preserve"> (далее - Программа) разработана в соответствии с Методическими </w:t>
      </w:r>
      <w:hyperlink r:id="rId9" w:history="1">
        <w:r w:rsidRPr="00ED615F">
          <w:rPr>
            <w:rStyle w:val="a3"/>
            <w:color w:val="auto"/>
            <w:u w:val="none"/>
          </w:rPr>
          <w:t>рекомендациями</w:t>
        </w:r>
      </w:hyperlink>
      <w:r w:rsidRPr="00ED615F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 20 января</w:t>
      </w:r>
      <w:proofErr w:type="gramEnd"/>
      <w:r w:rsidRPr="00ED615F">
        <w:t xml:space="preserve"> 2017 г. № 1, и Стандартом комплексной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DC2273" w:rsidRPr="00ED615F" w:rsidRDefault="00DC2273" w:rsidP="001D6857">
      <w:pPr>
        <w:pStyle w:val="consplusnormal"/>
        <w:spacing w:line="360" w:lineRule="auto"/>
        <w:ind w:firstLine="709"/>
        <w:jc w:val="both"/>
      </w:pPr>
      <w:r w:rsidRPr="00ED615F">
        <w:t>2. Программа разработана в целях реализации положений:</w:t>
      </w:r>
    </w:p>
    <w:p w:rsidR="00DC2273" w:rsidRPr="00ED615F" w:rsidRDefault="00DC2273" w:rsidP="001D6857">
      <w:pPr>
        <w:pStyle w:val="consplusnormal"/>
        <w:spacing w:line="360" w:lineRule="auto"/>
        <w:ind w:firstLine="709"/>
        <w:jc w:val="both"/>
      </w:pPr>
      <w:r w:rsidRPr="00ED615F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ED615F" w:rsidRDefault="00DC2273" w:rsidP="001D6857">
      <w:pPr>
        <w:pStyle w:val="consplusnormal"/>
        <w:spacing w:line="360" w:lineRule="auto"/>
        <w:ind w:firstLine="709"/>
        <w:jc w:val="both"/>
      </w:pPr>
      <w:r w:rsidRPr="00ED615F">
        <w:t>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DC2273" w:rsidRPr="00ED615F" w:rsidRDefault="00DC2273" w:rsidP="001D6857">
      <w:pPr>
        <w:pStyle w:val="consplusnormal"/>
        <w:spacing w:line="360" w:lineRule="auto"/>
        <w:ind w:firstLine="709"/>
        <w:jc w:val="both"/>
      </w:pPr>
      <w:r w:rsidRPr="00ED615F">
        <w:t xml:space="preserve">постановления Правительства Российской Федерации от                            17 августа  2016 г. № 806 «О применении </w:t>
      </w:r>
      <w:proofErr w:type="gramStart"/>
      <w:r w:rsidRPr="00ED615F">
        <w:t>риск-ориентированного</w:t>
      </w:r>
      <w:proofErr w:type="gramEnd"/>
      <w:r w:rsidRPr="00ED615F"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lastRenderedPageBreak/>
        <w:t>II. 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DC2273" w:rsidRDefault="00DC2273" w:rsidP="001D6857">
      <w:pPr>
        <w:spacing w:line="360" w:lineRule="auto"/>
        <w:ind w:firstLine="680"/>
        <w:jc w:val="both"/>
      </w:pPr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</w:t>
      </w:r>
      <w:r w:rsidR="00E75A19">
        <w:t xml:space="preserve">асти промышленной безопасности </w:t>
      </w:r>
      <w:r w:rsidR="00ED615F">
        <w:t xml:space="preserve">за 138 организациями, эксплуатирующими </w:t>
      </w:r>
      <w:r w:rsidR="00ED615F" w:rsidRPr="00ED615F">
        <w:t xml:space="preserve"> </w:t>
      </w:r>
      <w:r w:rsidR="00ED615F">
        <w:t>объекты транспортирования</w:t>
      </w:r>
      <w:r w:rsidR="00E75A19">
        <w:t xml:space="preserve"> опасных веществ </w:t>
      </w:r>
      <w:r>
        <w:t>на территориях  Кемеровской, Томской, Омской и Новосибир</w:t>
      </w:r>
      <w:r w:rsidR="00E75A19">
        <w:t>ской областей, Алтайского края</w:t>
      </w:r>
      <w:r>
        <w:t>.</w:t>
      </w:r>
    </w:p>
    <w:p w:rsidR="00ED615F" w:rsidRDefault="00ED615F" w:rsidP="00ED615F">
      <w:pPr>
        <w:spacing w:line="360" w:lineRule="auto"/>
        <w:ind w:firstLine="426"/>
        <w:jc w:val="both"/>
      </w:pPr>
      <w:r>
        <w:t>В государственном реестре опасных производственных объектов на территории Кемеровской области, Алтайского края, Томской, Омской и Новосибирской областей зарегистрировано 169 опасных производственных объектов транспортирования опасных веществ, из них:</w:t>
      </w:r>
    </w:p>
    <w:p w:rsidR="00ED615F" w:rsidRDefault="00ED615F" w:rsidP="00ED615F">
      <w:pPr>
        <w:spacing w:line="360" w:lineRule="auto"/>
        <w:ind w:firstLine="426"/>
        <w:jc w:val="both"/>
      </w:pPr>
      <w:r>
        <w:t>- 7 объектов II класса опасности;</w:t>
      </w:r>
    </w:p>
    <w:p w:rsidR="00ED615F" w:rsidRDefault="00ED615F" w:rsidP="00ED615F">
      <w:pPr>
        <w:spacing w:line="360" w:lineRule="auto"/>
        <w:ind w:firstLine="426"/>
        <w:jc w:val="both"/>
      </w:pPr>
      <w:r>
        <w:t>- 121 объект III класса опасности;</w:t>
      </w:r>
    </w:p>
    <w:p w:rsidR="00ED615F" w:rsidRDefault="00ED615F" w:rsidP="00ED615F">
      <w:pPr>
        <w:spacing w:line="360" w:lineRule="auto"/>
        <w:ind w:firstLine="426"/>
        <w:jc w:val="both"/>
      </w:pPr>
      <w:r>
        <w:t>- 41 объект IV класса опасности.</w:t>
      </w:r>
    </w:p>
    <w:p w:rsidR="00ED615F" w:rsidRDefault="00ED615F" w:rsidP="00ED615F">
      <w:pPr>
        <w:spacing w:line="360" w:lineRule="auto"/>
        <w:ind w:firstLine="426"/>
        <w:jc w:val="both"/>
      </w:pPr>
      <w:r w:rsidRPr="00652DA2">
        <w:t xml:space="preserve">Количество инспекторов, осуществляющих надзор </w:t>
      </w:r>
      <w:r w:rsidRPr="005A6026">
        <w:t xml:space="preserve">за </w:t>
      </w:r>
      <w:r>
        <w:t>объектами транспортирования опасных веществ</w:t>
      </w:r>
      <w:r w:rsidRPr="00652DA2">
        <w:t xml:space="preserve">, – </w:t>
      </w:r>
      <w:r>
        <w:t>2</w:t>
      </w:r>
      <w:r w:rsidRPr="00652DA2">
        <w:t xml:space="preserve"> (в 201</w:t>
      </w:r>
      <w:r w:rsidR="002466C7">
        <w:t>9</w:t>
      </w:r>
      <w:r w:rsidRPr="00652DA2">
        <w:t xml:space="preserve"> году – </w:t>
      </w:r>
      <w:r w:rsidR="00C21B38">
        <w:t>2</w:t>
      </w:r>
      <w:r>
        <w:t xml:space="preserve"> человек</w:t>
      </w:r>
      <w:r w:rsidR="00C21B38">
        <w:t>а</w:t>
      </w:r>
      <w:r w:rsidRPr="00652DA2">
        <w:t>).</w:t>
      </w:r>
    </w:p>
    <w:p w:rsidR="00C174E1" w:rsidRDefault="00C174E1" w:rsidP="00BF0B3A">
      <w:pPr>
        <w:spacing w:line="360" w:lineRule="auto"/>
        <w:ind w:firstLine="426"/>
        <w:jc w:val="center"/>
        <w:rPr>
          <w:b/>
        </w:rPr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t>Статистические показатели подконтрольной среды</w:t>
      </w:r>
    </w:p>
    <w:p w:rsidR="00C174E1" w:rsidRDefault="00C21B38" w:rsidP="0010024F">
      <w:pPr>
        <w:spacing w:line="360" w:lineRule="auto"/>
        <w:ind w:firstLine="720"/>
        <w:jc w:val="both"/>
      </w:pPr>
      <w:r>
        <w:t>В 2019</w:t>
      </w:r>
      <w:r w:rsidR="00C174E1">
        <w:t xml:space="preserve"> </w:t>
      </w:r>
      <w:r>
        <w:t xml:space="preserve">году </w:t>
      </w:r>
      <w:r w:rsidR="00C174E1" w:rsidRPr="00C174E1">
        <w:t xml:space="preserve">на предприятиях транспортирования опасных веществ, поднадзорных Сибирскому управлению, аварий, производственного травматизма, групповых несчастных случаев не </w:t>
      </w:r>
      <w:r w:rsidR="00C174E1">
        <w:t>допускалось</w:t>
      </w:r>
      <w:r w:rsidR="00C174E1" w:rsidRPr="00C174E1">
        <w:t>.</w:t>
      </w:r>
    </w:p>
    <w:p w:rsidR="00331C58" w:rsidRDefault="00056386" w:rsidP="00056386">
      <w:pPr>
        <w:spacing w:line="360" w:lineRule="auto"/>
        <w:ind w:firstLine="709"/>
        <w:jc w:val="center"/>
        <w:rPr>
          <w:b/>
        </w:rPr>
      </w:pPr>
      <w:r w:rsidRPr="00056386">
        <w:rPr>
          <w:b/>
        </w:rPr>
        <w:t>Текущий уровень развития профилактических мероприятий</w:t>
      </w:r>
    </w:p>
    <w:p w:rsidR="00056386" w:rsidRPr="00C21B38" w:rsidRDefault="00ED615F" w:rsidP="001D6857">
      <w:pPr>
        <w:spacing w:line="360" w:lineRule="auto"/>
        <w:ind w:firstLine="709"/>
        <w:jc w:val="both"/>
      </w:pPr>
      <w:r w:rsidRPr="00C21B38">
        <w:t>В 201</w:t>
      </w:r>
      <w:r w:rsidR="00C21B38" w:rsidRPr="00C21B38">
        <w:t>9</w:t>
      </w:r>
      <w:r w:rsidR="00DC2273" w:rsidRPr="00C21B38">
        <w:t xml:space="preserve"> году</w:t>
      </w:r>
      <w:r w:rsidR="00056386" w:rsidRPr="00C21B38">
        <w:t>: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t xml:space="preserve">- число проведенных проверок – 31; 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t>- выявлено нарушений - 139;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t>- административное приостановление деятельности – 1;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t>- административный штраф – 25;</w:t>
      </w:r>
    </w:p>
    <w:p w:rsidR="00C21B38" w:rsidRPr="00C21B38" w:rsidRDefault="00C21B38" w:rsidP="00C21B38">
      <w:pPr>
        <w:spacing w:line="360" w:lineRule="auto"/>
        <w:ind w:firstLine="709"/>
        <w:jc w:val="both"/>
      </w:pPr>
      <w:r w:rsidRPr="00C21B38">
        <w:lastRenderedPageBreak/>
        <w:t>- предупреждения – 10;</w:t>
      </w:r>
    </w:p>
    <w:p w:rsidR="00C21B38" w:rsidRPr="00093F36" w:rsidRDefault="00C21B38" w:rsidP="00C21B38">
      <w:pPr>
        <w:spacing w:line="360" w:lineRule="auto"/>
        <w:ind w:firstLine="709"/>
        <w:jc w:val="both"/>
      </w:pPr>
      <w:r w:rsidRPr="00C21B38">
        <w:t xml:space="preserve">- сумма наложенных штрафов – 1631,5 </w:t>
      </w:r>
      <w:proofErr w:type="spellStart"/>
      <w:r w:rsidRPr="00C21B38">
        <w:t>тыс</w:t>
      </w:r>
      <w:proofErr w:type="gramStart"/>
      <w:r w:rsidRPr="00C21B38">
        <w:t>.р</w:t>
      </w:r>
      <w:proofErr w:type="gramEnd"/>
      <w:r w:rsidRPr="00C21B38">
        <w:t>уб</w:t>
      </w:r>
      <w:proofErr w:type="spellEnd"/>
      <w:r w:rsidRPr="00C21B38">
        <w:t>.</w:t>
      </w:r>
    </w:p>
    <w:p w:rsidR="00C21B38" w:rsidRDefault="00C21B38" w:rsidP="001D6857">
      <w:pPr>
        <w:spacing w:line="360" w:lineRule="auto"/>
        <w:ind w:firstLine="709"/>
        <w:jc w:val="both"/>
      </w:pPr>
    </w:p>
    <w:p w:rsidR="00DC2273" w:rsidRDefault="00DC2273" w:rsidP="001D6857">
      <w:pPr>
        <w:spacing w:line="360" w:lineRule="auto"/>
        <w:ind w:firstLine="709"/>
        <w:jc w:val="both"/>
      </w:pPr>
      <w:r>
        <w:t>Статистические показатели надзорной деятельности за 201</w:t>
      </w:r>
      <w:r w:rsidR="00C21B38">
        <w:t>9</w:t>
      </w:r>
      <w:r>
        <w:t xml:space="preserve"> год при осуществлении надзора</w:t>
      </w:r>
      <w:r>
        <w:rPr>
          <w:b/>
          <w:bCs/>
        </w:rPr>
        <w:t xml:space="preserve"> </w:t>
      </w:r>
      <w:r>
        <w:t>на опасных производственных объектах</w:t>
      </w:r>
      <w:r w:rsidR="00F67321" w:rsidRPr="00F67321">
        <w:t xml:space="preserve"> транспортированиями опасных веще</w:t>
      </w:r>
      <w:proofErr w:type="gramStart"/>
      <w:r w:rsidR="00F67321" w:rsidRPr="00F67321">
        <w:t xml:space="preserve">ств </w:t>
      </w:r>
      <w:r w:rsidR="00C174E1">
        <w:t>пр</w:t>
      </w:r>
      <w:proofErr w:type="gramEnd"/>
      <w:r w:rsidR="00C174E1">
        <w:t>иведены в таблице № 1</w:t>
      </w:r>
      <w:r>
        <w:t>.</w:t>
      </w:r>
    </w:p>
    <w:p w:rsidR="00DC2273" w:rsidRDefault="00DC2273" w:rsidP="001D6857">
      <w:pPr>
        <w:spacing w:line="360" w:lineRule="auto"/>
        <w:ind w:firstLine="709"/>
        <w:jc w:val="both"/>
        <w:rPr>
          <w:b/>
        </w:rPr>
      </w:pPr>
    </w:p>
    <w:p w:rsidR="00DC2273" w:rsidRPr="009917E0" w:rsidRDefault="00DC2273" w:rsidP="002466C7">
      <w:pPr>
        <w:ind w:firstLine="709"/>
        <w:jc w:val="center"/>
        <w:rPr>
          <w:b/>
        </w:rPr>
      </w:pPr>
      <w:r w:rsidRPr="009917E0">
        <w:rPr>
          <w:b/>
        </w:rPr>
        <w:t>Показател</w:t>
      </w:r>
      <w:r w:rsidR="000164D5">
        <w:rPr>
          <w:b/>
        </w:rPr>
        <w:t>и надзорной деятельности за 201</w:t>
      </w:r>
      <w:r w:rsidR="00C21B38">
        <w:rPr>
          <w:b/>
        </w:rPr>
        <w:t>9</w:t>
      </w:r>
      <w:r w:rsidR="000164D5">
        <w:rPr>
          <w:b/>
        </w:rPr>
        <w:t xml:space="preserve"> год в сравнении с 201</w:t>
      </w:r>
      <w:r w:rsidR="00C21B38">
        <w:rPr>
          <w:b/>
        </w:rPr>
        <w:t>8</w:t>
      </w:r>
      <w:r w:rsidRPr="009917E0">
        <w:rPr>
          <w:b/>
        </w:rPr>
        <w:t xml:space="preserve"> годом</w:t>
      </w:r>
      <w:r>
        <w:rPr>
          <w:b/>
        </w:rPr>
        <w:t xml:space="preserve"> </w:t>
      </w:r>
      <w:r w:rsidRPr="009917E0">
        <w:rPr>
          <w:b/>
        </w:rPr>
        <w:t>на опасных производственных объектах</w:t>
      </w:r>
    </w:p>
    <w:p w:rsidR="00DC2273" w:rsidRPr="001D6857" w:rsidRDefault="00DC2273" w:rsidP="009917E0">
      <w:pPr>
        <w:spacing w:line="360" w:lineRule="auto"/>
        <w:jc w:val="right"/>
        <w:rPr>
          <w:i/>
        </w:rPr>
      </w:pPr>
      <w:r w:rsidRPr="001D6857">
        <w:rPr>
          <w:i/>
        </w:rPr>
        <w:t>Таблица № 1:</w:t>
      </w:r>
    </w:p>
    <w:tbl>
      <w:tblPr>
        <w:tblW w:w="9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276"/>
        <w:gridCol w:w="1276"/>
        <w:gridCol w:w="1432"/>
      </w:tblGrid>
      <w:tr w:rsidR="00C21B38" w:rsidRPr="00AB7782" w:rsidTr="000E7550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2018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2019 г.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  <w:r>
              <w:rPr>
                <w:bCs/>
                <w:color w:val="000000"/>
                <w:kern w:val="24"/>
              </w:rPr>
              <w:t>2018/2019</w:t>
            </w:r>
          </w:p>
        </w:tc>
      </w:tr>
      <w:tr w:rsidR="00C21B38" w:rsidRPr="00AB7782" w:rsidTr="000E7550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67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31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-36</w:t>
            </w:r>
          </w:p>
        </w:tc>
      </w:tr>
      <w:tr w:rsidR="00C21B38" w:rsidRPr="00AB7782" w:rsidTr="000E7550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</w:t>
            </w:r>
            <w:r>
              <w:rPr>
                <w:bCs/>
                <w:color w:val="000000"/>
                <w:kern w:val="24"/>
              </w:rPr>
              <w:t>оличество выявленных нарушений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178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139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-39</w:t>
            </w:r>
          </w:p>
        </w:tc>
      </w:tr>
      <w:tr w:rsidR="00C21B38" w:rsidRPr="00AB7782" w:rsidTr="000E7550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45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36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9E4A50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-9</w:t>
            </w:r>
          </w:p>
        </w:tc>
      </w:tr>
      <w:tr w:rsidR="00C21B38" w:rsidRPr="00AB7782" w:rsidTr="000E7550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0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C21B38" w:rsidRPr="00AB7782" w:rsidTr="000E7550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C21B38" w:rsidRPr="00AB7782" w:rsidTr="000E7550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10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+6</w:t>
            </w:r>
          </w:p>
        </w:tc>
      </w:tr>
      <w:tr w:rsidR="00C21B38" w:rsidRPr="00AB7782" w:rsidTr="000E7550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>
              <w:t>40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25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C21B38">
            <w:pPr>
              <w:jc w:val="center"/>
              <w:textAlignment w:val="center"/>
            </w:pPr>
            <w:r>
              <w:t>-15</w:t>
            </w:r>
          </w:p>
        </w:tc>
      </w:tr>
      <w:tr w:rsidR="00C21B38" w:rsidRPr="00AB7782" w:rsidTr="000E7550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276" w:type="dxa"/>
            <w:vAlign w:val="center"/>
          </w:tcPr>
          <w:p w:rsidR="00C21B38" w:rsidRPr="001D6857" w:rsidRDefault="00C21B38" w:rsidP="0092155D">
            <w:pPr>
              <w:jc w:val="center"/>
              <w:textAlignment w:val="center"/>
            </w:pPr>
            <w:r w:rsidRPr="009E4A50">
              <w:t>1596,5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537212">
            <w:pPr>
              <w:jc w:val="center"/>
              <w:textAlignment w:val="center"/>
            </w:pPr>
            <w:r>
              <w:t>1631,5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B38" w:rsidRPr="001D6857" w:rsidRDefault="00C21B38" w:rsidP="00C21B38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+35</w:t>
            </w:r>
          </w:p>
        </w:tc>
      </w:tr>
    </w:tbl>
    <w:p w:rsidR="00C21B38" w:rsidRDefault="00C21B38" w:rsidP="009917E0">
      <w:pPr>
        <w:spacing w:line="360" w:lineRule="auto"/>
        <w:ind w:firstLine="709"/>
        <w:jc w:val="both"/>
        <w:rPr>
          <w:b/>
        </w:rPr>
      </w:pPr>
    </w:p>
    <w:p w:rsidR="00DC2273" w:rsidRDefault="00C21B38" w:rsidP="009917E0">
      <w:pPr>
        <w:spacing w:line="360" w:lineRule="auto"/>
        <w:ind w:firstLine="709"/>
        <w:jc w:val="both"/>
        <w:rPr>
          <w:b/>
        </w:rPr>
      </w:pPr>
      <w:r>
        <w:rPr>
          <w:b/>
        </w:rPr>
        <w:t>Проект п</w:t>
      </w:r>
      <w:r w:rsidRPr="002C6B58">
        <w:rPr>
          <w:b/>
        </w:rPr>
        <w:t>оказател</w:t>
      </w:r>
      <w:r>
        <w:rPr>
          <w:b/>
        </w:rPr>
        <w:t>ей надзорной деятельности на 202</w:t>
      </w:r>
      <w:r w:rsidR="002466C7">
        <w:rPr>
          <w:b/>
        </w:rPr>
        <w:t>2</w:t>
      </w:r>
      <w:r>
        <w:rPr>
          <w:b/>
        </w:rPr>
        <w:t>, 202</w:t>
      </w:r>
      <w:r w:rsidR="002466C7">
        <w:rPr>
          <w:b/>
        </w:rPr>
        <w:t>3</w:t>
      </w:r>
      <w:r>
        <w:rPr>
          <w:b/>
        </w:rPr>
        <w:t xml:space="preserve"> гг.</w:t>
      </w:r>
      <w:r w:rsidRPr="002C6B58">
        <w:rPr>
          <w:b/>
        </w:rPr>
        <w:t xml:space="preserve"> на опасных производственных объектах</w:t>
      </w:r>
      <w:r>
        <w:rPr>
          <w:b/>
        </w:rPr>
        <w:t xml:space="preserve"> транспортирования опасных веществ</w:t>
      </w:r>
    </w:p>
    <w:p w:rsidR="00C21B38" w:rsidRPr="00C21B38" w:rsidRDefault="00C21B38" w:rsidP="00C21B38">
      <w:pPr>
        <w:spacing w:line="360" w:lineRule="auto"/>
        <w:ind w:firstLine="709"/>
        <w:jc w:val="right"/>
        <w:rPr>
          <w:i/>
        </w:rPr>
      </w:pPr>
      <w:r w:rsidRPr="00C21B38">
        <w:rPr>
          <w:i/>
        </w:rPr>
        <w:t>Таблица 2</w:t>
      </w:r>
    </w:p>
    <w:tbl>
      <w:tblPr>
        <w:tblW w:w="9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702"/>
        <w:gridCol w:w="1843"/>
      </w:tblGrid>
      <w:tr w:rsidR="00C21B38" w:rsidRPr="00AB7782" w:rsidTr="00C21B38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702" w:type="dxa"/>
            <w:vAlign w:val="center"/>
          </w:tcPr>
          <w:p w:rsidR="00C21B38" w:rsidRPr="001D6857" w:rsidRDefault="00C21B38" w:rsidP="002466C7">
            <w:pPr>
              <w:jc w:val="center"/>
              <w:textAlignment w:val="center"/>
            </w:pPr>
            <w:r>
              <w:t>202</w:t>
            </w:r>
            <w:r w:rsidR="002466C7">
              <w:t>2</w:t>
            </w:r>
            <w:r>
              <w:t xml:space="preserve">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466C7">
            <w:pPr>
              <w:jc w:val="center"/>
              <w:textAlignment w:val="center"/>
            </w:pPr>
            <w:r>
              <w:t>202</w:t>
            </w:r>
            <w:r w:rsidR="002466C7">
              <w:t>3</w:t>
            </w:r>
            <w:r>
              <w:t xml:space="preserve"> г.</w:t>
            </w:r>
          </w:p>
        </w:tc>
      </w:tr>
      <w:tr w:rsidR="00C21B38" w:rsidRPr="00AB7782" w:rsidTr="00C21B38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29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26</w:t>
            </w:r>
          </w:p>
        </w:tc>
      </w:tr>
      <w:tr w:rsidR="00C21B38" w:rsidRPr="00AB7782" w:rsidTr="00C21B38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lastRenderedPageBreak/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</w:t>
            </w:r>
            <w:r>
              <w:rPr>
                <w:bCs/>
                <w:color w:val="000000"/>
                <w:kern w:val="24"/>
              </w:rPr>
              <w:t>оличество выявленных нарушений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130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A03A7B">
            <w:pPr>
              <w:jc w:val="center"/>
              <w:textAlignment w:val="center"/>
            </w:pPr>
            <w:r w:rsidRPr="0004452B">
              <w:t>115</w:t>
            </w:r>
          </w:p>
        </w:tc>
      </w:tr>
      <w:tr w:rsidR="00C21B38" w:rsidRPr="00AB7782" w:rsidTr="00C21B38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33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30</w:t>
            </w:r>
          </w:p>
        </w:tc>
      </w:tr>
      <w:tr w:rsidR="00C21B38" w:rsidRPr="00AB7782" w:rsidTr="00C21B38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702" w:type="dxa"/>
            <w:vAlign w:val="center"/>
          </w:tcPr>
          <w:p w:rsidR="00C21B38" w:rsidRPr="0004452B" w:rsidRDefault="00C21B38" w:rsidP="002857A7">
            <w:pPr>
              <w:jc w:val="center"/>
              <w:textAlignment w:val="center"/>
            </w:pPr>
            <w:r w:rsidRPr="0004452B">
              <w:t>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C21B38" w:rsidP="002857A7">
            <w:pPr>
              <w:jc w:val="center"/>
              <w:textAlignment w:val="center"/>
            </w:pPr>
            <w:r w:rsidRPr="0004452B">
              <w:t>0</w:t>
            </w:r>
          </w:p>
        </w:tc>
      </w:tr>
      <w:tr w:rsidR="00C21B38" w:rsidRPr="00AB7782" w:rsidTr="00C21B38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702" w:type="dxa"/>
            <w:vAlign w:val="center"/>
          </w:tcPr>
          <w:p w:rsidR="00C21B38" w:rsidRPr="0004452B" w:rsidRDefault="00C21B38" w:rsidP="002857A7">
            <w:pPr>
              <w:jc w:val="center"/>
              <w:textAlignment w:val="center"/>
            </w:pPr>
            <w:r w:rsidRPr="0004452B">
              <w:t>1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C21B38" w:rsidP="002857A7">
            <w:pPr>
              <w:jc w:val="center"/>
              <w:textAlignment w:val="center"/>
            </w:pPr>
            <w:r w:rsidRPr="0004452B">
              <w:t>1</w:t>
            </w:r>
          </w:p>
        </w:tc>
      </w:tr>
      <w:tr w:rsidR="00C21B38" w:rsidRPr="00AB7782" w:rsidTr="00C21B38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12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14</w:t>
            </w:r>
          </w:p>
        </w:tc>
      </w:tr>
      <w:tr w:rsidR="00C21B38" w:rsidRPr="00AB7782" w:rsidTr="00C21B38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21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16</w:t>
            </w:r>
          </w:p>
        </w:tc>
      </w:tr>
      <w:tr w:rsidR="00C21B38" w:rsidRPr="00AB7782" w:rsidTr="00C21B38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1D6857" w:rsidRDefault="00C21B38" w:rsidP="002857A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702" w:type="dxa"/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1400</w:t>
            </w:r>
          </w:p>
        </w:tc>
        <w:tc>
          <w:tcPr>
            <w:tcW w:w="1843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21B38" w:rsidRPr="0004452B" w:rsidRDefault="00A03A7B" w:rsidP="002857A7">
            <w:pPr>
              <w:jc w:val="center"/>
              <w:textAlignment w:val="center"/>
            </w:pPr>
            <w:r w:rsidRPr="0004452B">
              <w:t>1200</w:t>
            </w:r>
          </w:p>
        </w:tc>
      </w:tr>
    </w:tbl>
    <w:p w:rsidR="00C21B38" w:rsidRDefault="00C21B38" w:rsidP="009917E0">
      <w:pPr>
        <w:spacing w:line="360" w:lineRule="auto"/>
        <w:ind w:firstLine="709"/>
        <w:jc w:val="both"/>
        <w:rPr>
          <w:b/>
        </w:rPr>
      </w:pPr>
    </w:p>
    <w:p w:rsidR="00DC2273" w:rsidRDefault="00DC2273" w:rsidP="008D3C92">
      <w:pPr>
        <w:spacing w:line="360" w:lineRule="auto"/>
        <w:ind w:firstLine="709"/>
        <w:jc w:val="both"/>
      </w:pPr>
      <w:r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>
        <w:t>У</w:t>
      </w:r>
      <w:r>
        <w:t>странени</w:t>
      </w:r>
      <w:r w:rsidR="009341F0">
        <w:t>е</w:t>
      </w:r>
      <w:r>
        <w:t xml:space="preserve"> выявленных нарушений контролируются путем проведения внеплановых проверок</w:t>
      </w:r>
      <w:r w:rsidR="009341F0">
        <w:t xml:space="preserve"> по истечении срока, установленного в предписании</w:t>
      </w:r>
      <w:r>
        <w:t>. Информация  о результатах проведенных проверок вносится в Единый государственный реестр проверок.</w:t>
      </w:r>
    </w:p>
    <w:p w:rsidR="00DC2273" w:rsidRDefault="00DC2273" w:rsidP="009341F0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</w:t>
      </w:r>
      <w:r w:rsidR="009341F0">
        <w:t xml:space="preserve">го закона от 26 декабря 2008 г.                </w:t>
      </w:r>
      <w: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2273" w:rsidRDefault="00DC2273" w:rsidP="00FF2BA9">
      <w:pPr>
        <w:spacing w:line="360" w:lineRule="auto"/>
        <w:jc w:val="both"/>
      </w:pPr>
      <w:r>
        <w:t xml:space="preserve">          При выявлении нарушений к лицам виновным в обязательном порядке применяются </w:t>
      </w:r>
      <w:r w:rsidR="009341F0" w:rsidRPr="009341F0">
        <w:t xml:space="preserve">меры </w:t>
      </w:r>
      <w:r>
        <w:t>административны</w:t>
      </w:r>
      <w:r w:rsidR="009341F0">
        <w:t>х</w:t>
      </w:r>
      <w:r>
        <w:t xml:space="preserve"> наказаний, предусмотренные КоАП РФ.</w:t>
      </w:r>
    </w:p>
    <w:p w:rsidR="005D71B8" w:rsidRPr="00266905" w:rsidRDefault="005D71B8" w:rsidP="005D71B8">
      <w:pPr>
        <w:spacing w:line="360" w:lineRule="auto"/>
        <w:ind w:firstLine="709"/>
        <w:jc w:val="both"/>
      </w:pPr>
      <w:r w:rsidRPr="005D71B8">
        <w:t>Основными проблемами, которые могут препятствовать реализации Программы</w:t>
      </w:r>
      <w:r w:rsidRPr="00266905">
        <w:t>, являются:</w:t>
      </w:r>
    </w:p>
    <w:p w:rsidR="005D71B8" w:rsidRPr="00266905" w:rsidRDefault="005D71B8" w:rsidP="005D71B8">
      <w:pPr>
        <w:spacing w:line="360" w:lineRule="auto"/>
        <w:ind w:firstLine="709"/>
        <w:jc w:val="both"/>
      </w:pPr>
      <w:r w:rsidRPr="00266905">
        <w:t>- низкий уровень профессиональной подготовки работников предприятий, эксплуатирующих ОПО;</w:t>
      </w:r>
    </w:p>
    <w:p w:rsidR="005D71B8" w:rsidRPr="00266905" w:rsidRDefault="005D71B8" w:rsidP="005D71B8">
      <w:pPr>
        <w:spacing w:line="360" w:lineRule="auto"/>
        <w:ind w:firstLine="709"/>
        <w:jc w:val="both"/>
      </w:pPr>
      <w:r w:rsidRPr="00266905">
        <w:lastRenderedPageBreak/>
        <w:t xml:space="preserve">- </w:t>
      </w:r>
      <w:r w:rsidR="00FD51D5" w:rsidRPr="00266905">
        <w:t>недостаточность нормативного регулирования (нехватка регламентирующей общеобязательной нормативной документации).</w:t>
      </w:r>
    </w:p>
    <w:p w:rsidR="005D71B8" w:rsidRPr="00266905" w:rsidRDefault="005D71B8" w:rsidP="005D71B8">
      <w:pPr>
        <w:spacing w:line="360" w:lineRule="auto"/>
        <w:ind w:firstLine="709"/>
        <w:jc w:val="both"/>
      </w:pPr>
      <w:r w:rsidRPr="00266905">
        <w:t>- недостаточное вложение финансовых сре</w:t>
      </w:r>
      <w:proofErr w:type="gramStart"/>
      <w:r w:rsidRPr="00266905">
        <w:t>дств в р</w:t>
      </w:r>
      <w:proofErr w:type="gramEnd"/>
      <w:r w:rsidRPr="00266905">
        <w:t>емонт и текущее содержание железнодорожных путей, подвижного состава и локомотивов.</w:t>
      </w:r>
    </w:p>
    <w:p w:rsidR="00DC2273" w:rsidRPr="001C411B" w:rsidRDefault="002466C7" w:rsidP="001C411B">
      <w:pPr>
        <w:pStyle w:val="consplustitle"/>
        <w:spacing w:line="360" w:lineRule="auto"/>
        <w:jc w:val="both"/>
        <w:rPr>
          <w:b w:val="0"/>
          <w:bCs w:val="0"/>
          <w:iCs/>
        </w:rPr>
      </w:pPr>
      <w:r>
        <w:rPr>
          <w:bCs w:val="0"/>
          <w:iCs/>
        </w:rPr>
        <w:t xml:space="preserve">  </w:t>
      </w:r>
    </w:p>
    <w:p w:rsidR="00DC2273" w:rsidRPr="008A3468" w:rsidRDefault="00DC2273" w:rsidP="00206C8A">
      <w:pPr>
        <w:pStyle w:val="consplustitle"/>
        <w:jc w:val="both"/>
        <w:rPr>
          <w:bCs w:val="0"/>
          <w:i/>
          <w:iCs/>
        </w:rPr>
      </w:pPr>
    </w:p>
    <w:p w:rsidR="009D3C52" w:rsidRPr="00D971F4" w:rsidRDefault="009D3C52" w:rsidP="002466C7">
      <w:pPr>
        <w:pStyle w:val="ConsPlusTitle0"/>
        <w:spacing w:line="360" w:lineRule="auto"/>
        <w:jc w:val="center"/>
        <w:outlineLvl w:val="1"/>
      </w:pPr>
      <w:r w:rsidRPr="00D971F4">
        <w:t>III. Ц</w:t>
      </w:r>
      <w:r>
        <w:t>ели, задачи и принципы проведения профилактических мероприятий.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овышение «прозрачн</w:t>
      </w:r>
      <w:r w:rsidR="00DC2273">
        <w:t>ости» деятельности Сибирского управления</w:t>
      </w:r>
      <w:r w:rsidR="00DC2273" w:rsidRPr="003741C1">
        <w:t xml:space="preserve">                                  при осуществлении государ</w:t>
      </w:r>
      <w:r w:rsidR="00DC2273">
        <w:t>ственного контроля (надзора).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Разработка мероприяти</w:t>
      </w:r>
      <w:r>
        <w:t>й</w:t>
      </w:r>
      <w:r w:rsidR="00DC2273">
        <w:t>, направленных</w:t>
      </w:r>
      <w:r w:rsidR="00DC2273" w:rsidRPr="003741C1">
        <w:t xml:space="preserve"> на предупреждение нарушения подконтрольными субъектами обязательных требований; 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ланирование</w:t>
      </w:r>
      <w:r w:rsidR="00DC2273">
        <w:t xml:space="preserve"> и проведение</w:t>
      </w:r>
      <w:r w:rsidR="00DC2273" w:rsidRPr="003741C1">
        <w:t xml:space="preserve"> </w:t>
      </w:r>
      <w:r w:rsidR="00DC2273">
        <w:t>Сибирск</w:t>
      </w:r>
      <w:r>
        <w:t>им</w:t>
      </w:r>
      <w:r w:rsidR="00DC2273">
        <w:t xml:space="preserve"> управлени</w:t>
      </w:r>
      <w:r>
        <w:t>ем</w:t>
      </w:r>
      <w:r w:rsidR="00DC2273" w:rsidRPr="003741C1">
        <w:t xml:space="preserve">                                  разъяснительных мероприят</w:t>
      </w:r>
      <w:r w:rsidR="00DC2273">
        <w:t>ий для подконтрольных субъектов</w:t>
      </w:r>
      <w:r>
        <w:t>,</w:t>
      </w:r>
      <w:r w:rsidR="00DC2273">
        <w:t xml:space="preserve"> направленных</w:t>
      </w:r>
      <w:r w:rsidR="00DC2273" w:rsidRPr="003741C1">
        <w:t xml:space="preserve"> на решение следующих задач: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повышение эффективности взаимодействия надзорных органов и гражданского общества;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</w:t>
      </w:r>
      <w:r w:rsidR="009341F0">
        <w:t xml:space="preserve">результатах </w:t>
      </w:r>
      <w:r>
        <w:t>деятельности Сибирского управления.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</w:t>
      </w:r>
      <w:r w:rsidR="00220A5B">
        <w:t>ки реализации Программы: 202</w:t>
      </w:r>
      <w:r w:rsidR="002466C7">
        <w:t>1</w:t>
      </w:r>
      <w:r w:rsidR="00220A5B">
        <w:t xml:space="preserve"> год</w:t>
      </w:r>
      <w:r w:rsidRPr="00BB58F7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lastRenderedPageBreak/>
        <w:t>Основные этапы: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Программы.</w:t>
      </w:r>
    </w:p>
    <w:p w:rsidR="00DC2273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C2273" w:rsidRDefault="00DC2273" w:rsidP="001A4296">
      <w:pPr>
        <w:pStyle w:val="ConsPlusTitle0"/>
        <w:jc w:val="center"/>
        <w:outlineLvl w:val="1"/>
      </w:pPr>
      <w:r w:rsidRPr="001A4296">
        <w:t xml:space="preserve">IV. План-график реализации Программы профилактики </w:t>
      </w:r>
    </w:p>
    <w:p w:rsidR="00DC2273" w:rsidRDefault="00DC2273" w:rsidP="001A4296">
      <w:pPr>
        <w:pStyle w:val="ConsPlusTitle0"/>
        <w:jc w:val="center"/>
        <w:outlineLvl w:val="1"/>
      </w:pPr>
      <w:r w:rsidRPr="001A4296">
        <w:t xml:space="preserve">обязательных требований </w:t>
      </w:r>
    </w:p>
    <w:p w:rsidR="00DC2273" w:rsidRPr="001A4296" w:rsidRDefault="00DC2273" w:rsidP="001A4296">
      <w:pPr>
        <w:pStyle w:val="ConsPlusTitle0"/>
        <w:jc w:val="center"/>
        <w:outlineLvl w:val="1"/>
      </w:pP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Программа</w:t>
      </w:r>
      <w:r w:rsidRPr="009F218B">
        <w:rPr>
          <w:b w:val="0"/>
        </w:rPr>
        <w:t xml:space="preserve"> профилактики</w:t>
      </w:r>
      <w:r>
        <w:rPr>
          <w:b w:val="0"/>
        </w:rPr>
        <w:t xml:space="preserve"> </w:t>
      </w:r>
      <w:r w:rsidRPr="009F218B">
        <w:rPr>
          <w:b w:val="0"/>
        </w:rPr>
        <w:t>нарушений обязательных требований</w:t>
      </w:r>
      <w:r>
        <w:rPr>
          <w:b w:val="0"/>
        </w:rPr>
        <w:t xml:space="preserve"> прилагается (Приложение 1).</w:t>
      </w: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</w:p>
    <w:p w:rsidR="00DC2273" w:rsidRDefault="00DC2273" w:rsidP="005732E5">
      <w:pPr>
        <w:pStyle w:val="ConsPlusTitle0"/>
        <w:spacing w:line="360" w:lineRule="auto"/>
        <w:jc w:val="center"/>
        <w:outlineLvl w:val="1"/>
      </w:pPr>
      <w:r w:rsidRPr="001A4296">
        <w:rPr>
          <w:lang w:val="en-US"/>
        </w:rPr>
        <w:t>V</w:t>
      </w:r>
      <w:r w:rsidRPr="001A4296">
        <w:t>. Ресурсное обеспечение выполнения Программы</w:t>
      </w:r>
    </w:p>
    <w:p w:rsidR="00DC2273" w:rsidRDefault="00DC2273" w:rsidP="001C411B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 w:rsidR="005954E4">
        <w:t xml:space="preserve">инспекторского состава </w:t>
      </w:r>
      <w:r>
        <w:t xml:space="preserve">Сибирского </w:t>
      </w:r>
      <w:r w:rsidRPr="00E02884">
        <w:t>управления</w:t>
      </w:r>
      <w:r w:rsidR="005954E4">
        <w:t>, осуществляющего надзор за объектами транспортирования опасных веществ,</w:t>
      </w:r>
      <w:r w:rsidR="00FD51D5">
        <w:t xml:space="preserve"> </w:t>
      </w:r>
      <w:r w:rsidRPr="00E02884">
        <w:t xml:space="preserve">составляет </w:t>
      </w:r>
      <w:r w:rsidR="00FD51D5">
        <w:t>3</w:t>
      </w:r>
      <w:r w:rsidRPr="00E02884">
        <w:t xml:space="preserve"> человек</w:t>
      </w:r>
      <w:r w:rsidR="005954E4">
        <w:t>а</w:t>
      </w:r>
      <w:r w:rsidRPr="00E02884">
        <w:t xml:space="preserve">, фактическая – </w:t>
      </w:r>
      <w:r w:rsidR="005954E4">
        <w:t>2</w:t>
      </w:r>
      <w:r w:rsidRPr="00E02884">
        <w:t xml:space="preserve"> человек</w:t>
      </w:r>
      <w:r w:rsidR="005954E4">
        <w:t>а</w:t>
      </w:r>
      <w:r w:rsidRPr="00E02884">
        <w:t xml:space="preserve">. Численность государственных гражданских служащих управления укомплектована на </w:t>
      </w:r>
      <w:r w:rsidR="005954E4">
        <w:t>67</w:t>
      </w:r>
      <w:r w:rsidRPr="00E02884">
        <w:t xml:space="preserve"> %. </w:t>
      </w:r>
      <w:r w:rsidR="005954E4">
        <w:t>100</w:t>
      </w:r>
      <w:r w:rsidR="005954E4" w:rsidRPr="005E406E">
        <w:t xml:space="preserve"> % государственных гражданских служащих</w:t>
      </w:r>
      <w:r w:rsidR="005954E4">
        <w:t xml:space="preserve"> имеют в</w:t>
      </w:r>
      <w:r w:rsidR="009341F0" w:rsidRPr="009341F0">
        <w:t>ысшее профессиональное образование, соответствующее профилю выполняемой работы</w:t>
      </w:r>
      <w:r w:rsidR="005954E4">
        <w:t xml:space="preserve">, </w:t>
      </w:r>
      <w:r w:rsidR="009341F0">
        <w:t>служат</w:t>
      </w:r>
      <w:r w:rsidRPr="005E406E">
        <w:t xml:space="preserve"> в органах надзора свыше </w:t>
      </w:r>
      <w:r w:rsidR="005954E4">
        <w:t>5 лет и находятся в</w:t>
      </w:r>
      <w:r w:rsidRPr="005E406E">
        <w:t xml:space="preserve"> наиболее трудоспособной возрастной группе от 31 до 60 </w:t>
      </w:r>
      <w:r w:rsidR="005954E4">
        <w:t>лет</w:t>
      </w:r>
      <w:r>
        <w:t xml:space="preserve">. </w:t>
      </w:r>
    </w:p>
    <w:p w:rsidR="00DC2273" w:rsidRDefault="00DC2273" w:rsidP="001C411B">
      <w:pPr>
        <w:spacing w:line="360" w:lineRule="auto"/>
        <w:ind w:firstLine="720"/>
        <w:jc w:val="both"/>
      </w:pPr>
      <w:r>
        <w:t>В целом структурные подразделения Сибирского управления укомплектованы высококвалифицированными специалистами, способными решать задачи по повышению качества организации и выполнения в полном объеме функций, воз</w:t>
      </w:r>
      <w:r w:rsidR="005954E4">
        <w:t>ложенных на  Ростехнадзор, в пре</w:t>
      </w:r>
      <w:r>
        <w:t>делах своих полномочий.</w:t>
      </w:r>
    </w:p>
    <w:p w:rsidR="00DC2273" w:rsidRDefault="00DC2273" w:rsidP="00844D71">
      <w:pPr>
        <w:pStyle w:val="ConsPlusTitle0"/>
        <w:numPr>
          <w:ilvl w:val="0"/>
          <w:numId w:val="1"/>
        </w:numPr>
        <w:jc w:val="center"/>
      </w:pPr>
      <w:r w:rsidRPr="001A4296">
        <w:t>Перечень должностных лиц, ответственных за организацию и проведение профилактических мероприятий</w:t>
      </w:r>
    </w:p>
    <w:p w:rsidR="00DC2273" w:rsidRDefault="00DC2273" w:rsidP="00BA59D6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266905" w:rsidRPr="002C6B58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804E2">
              <w:rPr>
                <w:b w:val="0"/>
                <w:sz w:val="24"/>
                <w:szCs w:val="24"/>
              </w:rPr>
              <w:t>п</w:t>
            </w:r>
            <w:proofErr w:type="gramEnd"/>
            <w:r w:rsidRPr="009804E2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266905" w:rsidRPr="002C6B58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266905" w:rsidRPr="009804E2" w:rsidRDefault="00266905" w:rsidP="00913B19">
            <w:pPr>
              <w:pStyle w:val="ConsPlusTitle0"/>
              <w:jc w:val="center"/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Руководитель программы</w:t>
            </w:r>
          </w:p>
        </w:tc>
      </w:tr>
      <w:tr w:rsidR="00266905" w:rsidRPr="002466C7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71-63-</w:t>
            </w:r>
            <w:r w:rsidRPr="0018412C">
              <w:rPr>
                <w:sz w:val="24"/>
                <w:szCs w:val="24"/>
                <w:lang w:val="en-US"/>
              </w:rPr>
              <w:t>54</w:t>
            </w:r>
          </w:p>
          <w:p w:rsidR="00266905" w:rsidRPr="0018412C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b w:val="0"/>
                <w:bCs/>
                <w:sz w:val="24"/>
                <w:szCs w:val="24"/>
                <w:lang w:val="en-US"/>
              </w:rPr>
              <w:t>mironenko.at@gosnadzor42.ru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266905" w:rsidRPr="002C6B58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266905" w:rsidRPr="009804E2" w:rsidRDefault="00266905" w:rsidP="00913B19">
            <w:pPr>
              <w:pStyle w:val="ConsPlusTitle0"/>
              <w:jc w:val="center"/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266905" w:rsidRPr="002466C7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 Игорь Юрьевич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Тел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 (3842) 71-63-</w:t>
            </w:r>
            <w:r w:rsidRPr="0018412C">
              <w:rPr>
                <w:b w:val="0"/>
                <w:sz w:val="24"/>
                <w:szCs w:val="24"/>
                <w:lang w:val="en-US"/>
              </w:rPr>
              <w:t>25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18412C">
              <w:rPr>
                <w:b w:val="0"/>
                <w:sz w:val="24"/>
                <w:szCs w:val="24"/>
                <w:lang w:val="en-US"/>
              </w:rPr>
              <w:t>e-mail: tihonov.iy@gosnadzor42.ru</w:t>
            </w:r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</w:t>
            </w:r>
            <w:r>
              <w:rPr>
                <w:sz w:val="24"/>
                <w:szCs w:val="24"/>
              </w:rPr>
              <w:t>63-20, доб.54-22</w:t>
            </w:r>
          </w:p>
          <w:p w:rsidR="00266905" w:rsidRPr="009804E2" w:rsidRDefault="00266905" w:rsidP="00913B19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18412C">
              <w:rPr>
                <w:lang w:val="en-US"/>
              </w:rPr>
              <w:t xml:space="preserve"> </w:t>
            </w:r>
            <w:r w:rsidRPr="0018412C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9804E2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</w:t>
            </w:r>
            <w:r w:rsidRPr="009804E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804E2">
              <w:rPr>
                <w:sz w:val="24"/>
                <w:szCs w:val="24"/>
                <w:lang w:val="en-US"/>
              </w:rPr>
              <w:t>(3842) 71-63-20</w:t>
            </w:r>
            <w:r>
              <w:rPr>
                <w:sz w:val="24"/>
                <w:szCs w:val="24"/>
              </w:rPr>
              <w:t>, доб.70-01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color w:val="000000"/>
                <w:lang w:val="en-US"/>
              </w:rPr>
              <w:t xml:space="preserve"> </w:t>
            </w:r>
            <w:r w:rsidRPr="009804E2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2.4. 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Default="00266905" w:rsidP="00913B1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804E2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18412C">
              <w:rPr>
                <w:rFonts w:ascii="Times New Roman" w:hAnsi="Times New Roman"/>
                <w:sz w:val="24"/>
                <w:szCs w:val="24"/>
              </w:rPr>
              <w:t>. (3842) 71-63-20, доб.</w:t>
            </w:r>
            <w:r>
              <w:rPr>
                <w:rFonts w:ascii="Times New Roman" w:hAnsi="Times New Roman"/>
                <w:sz w:val="24"/>
                <w:szCs w:val="24"/>
              </w:rPr>
              <w:t>22-01</w:t>
            </w:r>
            <w:r w:rsidRPr="00184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905" w:rsidRPr="0018412C" w:rsidRDefault="00266905" w:rsidP="00913B1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8412C">
              <w:rPr>
                <w:rFonts w:ascii="Times New Roman" w:hAnsi="Times New Roman"/>
                <w:sz w:val="24"/>
                <w:szCs w:val="24"/>
              </w:rPr>
              <w:t>(3852) 298-471</w:t>
            </w:r>
          </w:p>
          <w:p w:rsidR="00266905" w:rsidRPr="0018412C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</w:t>
            </w:r>
            <w:r w:rsidRPr="0018412C">
              <w:rPr>
                <w:b w:val="0"/>
                <w:sz w:val="24"/>
                <w:szCs w:val="24"/>
              </w:rPr>
              <w:t>-</w:t>
            </w:r>
            <w:r w:rsidRPr="009804E2">
              <w:rPr>
                <w:b w:val="0"/>
                <w:sz w:val="24"/>
                <w:szCs w:val="24"/>
                <w:lang w:val="en-US"/>
              </w:rPr>
              <w:t>mail</w:t>
            </w:r>
            <w:r w:rsidRPr="0018412C">
              <w:rPr>
                <w:b w:val="0"/>
                <w:sz w:val="24"/>
                <w:szCs w:val="24"/>
              </w:rPr>
              <w:t>:</w:t>
            </w:r>
            <w:r w:rsidRPr="0018412C">
              <w:rPr>
                <w:b w:val="0"/>
              </w:rPr>
              <w:t xml:space="preserve"> </w:t>
            </w:r>
            <w:proofErr w:type="spellStart"/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ivanovsa</w:t>
            </w:r>
            <w:proofErr w:type="spellEnd"/>
            <w:r w:rsidRPr="0018412C">
              <w:rPr>
                <w:rStyle w:val="af"/>
                <w:bCs/>
                <w:sz w:val="24"/>
                <w:szCs w:val="24"/>
              </w:rPr>
              <w:t>@</w:t>
            </w:r>
            <w:proofErr w:type="spellStart"/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gosnadzor</w:t>
            </w:r>
            <w:proofErr w:type="spellEnd"/>
            <w:r w:rsidRPr="0018412C">
              <w:rPr>
                <w:rStyle w:val="af"/>
                <w:bCs/>
                <w:sz w:val="24"/>
                <w:szCs w:val="24"/>
              </w:rPr>
              <w:t>42.</w:t>
            </w:r>
            <w:proofErr w:type="spellStart"/>
            <w:r w:rsidRPr="009804E2">
              <w:rPr>
                <w:rStyle w:val="af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66905" w:rsidRPr="0018412C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9804E2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266905" w:rsidRPr="0018412C" w:rsidRDefault="00266905" w:rsidP="00913B19">
            <w:pPr>
              <w:rPr>
                <w:sz w:val="24"/>
                <w:szCs w:val="24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18412C">
              <w:rPr>
                <w:sz w:val="24"/>
                <w:szCs w:val="24"/>
              </w:rPr>
              <w:t>. (3842) 71-63-20</w:t>
            </w:r>
            <w:r>
              <w:rPr>
                <w:sz w:val="24"/>
                <w:szCs w:val="24"/>
              </w:rPr>
              <w:t>, доб.55-03</w:t>
            </w:r>
          </w:p>
          <w:p w:rsidR="00266905" w:rsidRPr="009804E2" w:rsidRDefault="00266905" w:rsidP="00913B19">
            <w:pPr>
              <w:rPr>
                <w:b/>
                <w:sz w:val="24"/>
                <w:szCs w:val="24"/>
                <w:lang w:val="en-US"/>
              </w:rPr>
            </w:pPr>
            <w:r w:rsidRPr="0018412C">
              <w:rPr>
                <w:sz w:val="24"/>
                <w:szCs w:val="24"/>
              </w:rPr>
              <w:t xml:space="preserve">        (3812) </w:t>
            </w:r>
            <w:r w:rsidRPr="009804E2">
              <w:rPr>
                <w:sz w:val="24"/>
                <w:szCs w:val="24"/>
                <w:lang w:val="en-US"/>
              </w:rPr>
              <w:t>24-28-14</w:t>
            </w:r>
          </w:p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266905" w:rsidRPr="002466C7" w:rsidTr="00913B19">
        <w:tc>
          <w:tcPr>
            <w:tcW w:w="64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062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 xml:space="preserve">Михеев Александр </w:t>
            </w:r>
            <w:proofErr w:type="spellStart"/>
            <w:r w:rsidRPr="009804E2">
              <w:rPr>
                <w:b w:val="0"/>
                <w:sz w:val="24"/>
                <w:szCs w:val="24"/>
              </w:rPr>
              <w:t>Геннадьеивч</w:t>
            </w:r>
            <w:proofErr w:type="spellEnd"/>
            <w:r w:rsidRPr="009804E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</w:tcPr>
          <w:p w:rsidR="00266905" w:rsidRPr="009804E2" w:rsidRDefault="00266905" w:rsidP="00913B19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4500" w:type="dxa"/>
          </w:tcPr>
          <w:p w:rsidR="00266905" w:rsidRPr="001A22AB" w:rsidRDefault="00266905" w:rsidP="00913B19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1A22AB">
              <w:rPr>
                <w:sz w:val="24"/>
                <w:szCs w:val="24"/>
                <w:lang w:val="en-US"/>
              </w:rPr>
              <w:t>. (3842)71-63-65</w:t>
            </w:r>
          </w:p>
          <w:p w:rsidR="00266905" w:rsidRPr="009804E2" w:rsidRDefault="00266905" w:rsidP="00913B19">
            <w:pPr>
              <w:rPr>
                <w:sz w:val="24"/>
                <w:szCs w:val="24"/>
                <w:highlight w:val="yellow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>e-mail:</w:t>
            </w:r>
            <w:r w:rsidRPr="009804E2">
              <w:rPr>
                <w:lang w:val="en-US"/>
              </w:rPr>
              <w:t xml:space="preserve"> </w:t>
            </w:r>
            <w:r w:rsidRPr="009804E2">
              <w:rPr>
                <w:sz w:val="24"/>
                <w:szCs w:val="24"/>
                <w:lang w:val="en-US"/>
              </w:rPr>
              <w:t>miheev.ag@gosnadzor42.ru</w:t>
            </w:r>
          </w:p>
        </w:tc>
      </w:tr>
    </w:tbl>
    <w:p w:rsidR="00DC2273" w:rsidRPr="00BA59D6" w:rsidRDefault="00DC2273" w:rsidP="001A4296">
      <w:pPr>
        <w:pStyle w:val="ConsPlusTitle0"/>
        <w:jc w:val="center"/>
        <w:rPr>
          <w:lang w:val="en-US"/>
        </w:rPr>
      </w:pPr>
    </w:p>
    <w:p w:rsidR="00DC2273" w:rsidRPr="00990F09" w:rsidRDefault="00DC2273" w:rsidP="00990F09">
      <w:pPr>
        <w:pStyle w:val="ConsPlusTitle0"/>
        <w:jc w:val="center"/>
        <w:outlineLvl w:val="1"/>
      </w:pPr>
      <w:r w:rsidRPr="00990F09">
        <w:t>V</w:t>
      </w:r>
      <w:r w:rsidRPr="00990F09">
        <w:rPr>
          <w:lang w:val="en-US"/>
        </w:rPr>
        <w:t>I</w:t>
      </w:r>
      <w:r w:rsidRPr="00990F09">
        <w:t>. Механизм оценки эффективности и результативности</w:t>
      </w:r>
    </w:p>
    <w:p w:rsidR="00DC2273" w:rsidRDefault="00DC2273" w:rsidP="00990F09">
      <w:pPr>
        <w:pStyle w:val="ConsPlusTitle0"/>
        <w:jc w:val="center"/>
      </w:pPr>
      <w:r w:rsidRPr="00990F09">
        <w:t>профилактических мероприятий</w:t>
      </w:r>
    </w:p>
    <w:p w:rsidR="00DC2273" w:rsidRPr="00990F09" w:rsidRDefault="00DC2273" w:rsidP="00990F09">
      <w:pPr>
        <w:pStyle w:val="ConsPlusTitle0"/>
        <w:jc w:val="center"/>
        <w:rPr>
          <w:b w:val="0"/>
        </w:rPr>
      </w:pP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 xml:space="preserve">           О</w:t>
      </w:r>
      <w:r w:rsidRPr="00990F09">
        <w:rPr>
          <w:b w:val="0"/>
        </w:rPr>
        <w:t>ценка эффективности и результативности</w:t>
      </w:r>
      <w:r>
        <w:rPr>
          <w:b w:val="0"/>
        </w:rPr>
        <w:t xml:space="preserve"> профилактических мероприятий,</w:t>
      </w:r>
      <w:r w:rsidRPr="00990F09">
        <w:rPr>
          <w:b w:val="0"/>
        </w:rPr>
        <w:t xml:space="preserve"> </w:t>
      </w:r>
      <w:r>
        <w:rPr>
          <w:b w:val="0"/>
        </w:rPr>
        <w:t>проведенных Сибирск</w:t>
      </w:r>
      <w:r w:rsidR="00B11B99">
        <w:rPr>
          <w:b w:val="0"/>
        </w:rPr>
        <w:t>и</w:t>
      </w:r>
      <w:r>
        <w:rPr>
          <w:b w:val="0"/>
        </w:rPr>
        <w:t>м управлением,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DD4442" w:rsidRDefault="00DC2273" w:rsidP="009D3C52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ab/>
        <w:t>Показатели оценки</w:t>
      </w:r>
      <w:r w:rsidRPr="00990F09">
        <w:rPr>
          <w:b w:val="0"/>
        </w:rPr>
        <w:t xml:space="preserve"> эффективности </w:t>
      </w:r>
      <w:bookmarkStart w:id="0" w:name="_GoBack"/>
      <w:bookmarkEnd w:id="0"/>
      <w:r w:rsidRPr="00990F09">
        <w:rPr>
          <w:b w:val="0"/>
        </w:rPr>
        <w:t>и результативности</w:t>
      </w:r>
      <w:r>
        <w:rPr>
          <w:b w:val="0"/>
        </w:rPr>
        <w:t xml:space="preserve"> профилактических мероприятий приведены в приложении №</w:t>
      </w:r>
      <w:r w:rsidR="00B11B99">
        <w:rPr>
          <w:b w:val="0"/>
        </w:rPr>
        <w:t xml:space="preserve"> </w:t>
      </w:r>
      <w:r>
        <w:rPr>
          <w:b w:val="0"/>
        </w:rPr>
        <w:t>2 к настоящей Программе.</w:t>
      </w:r>
    </w:p>
    <w:sectPr w:rsidR="00DD4442" w:rsidSect="00BB308F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15" w:rsidRDefault="00040B15">
      <w:r>
        <w:separator/>
      </w:r>
    </w:p>
  </w:endnote>
  <w:endnote w:type="continuationSeparator" w:id="0">
    <w:p w:rsidR="00040B15" w:rsidRDefault="0004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15" w:rsidRDefault="00040B15">
      <w:r>
        <w:separator/>
      </w:r>
    </w:p>
  </w:footnote>
  <w:footnote w:type="continuationSeparator" w:id="0">
    <w:p w:rsidR="00040B15" w:rsidRDefault="0004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080" w:rsidRDefault="006430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 w:rsidP="002466C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66C7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D62AD"/>
    <w:multiLevelType w:val="hybridMultilevel"/>
    <w:tmpl w:val="A76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164D5"/>
    <w:rsid w:val="00040B15"/>
    <w:rsid w:val="0004452B"/>
    <w:rsid w:val="0005378F"/>
    <w:rsid w:val="00056386"/>
    <w:rsid w:val="00067BAC"/>
    <w:rsid w:val="00074143"/>
    <w:rsid w:val="00087AFC"/>
    <w:rsid w:val="000A1B69"/>
    <w:rsid w:val="000B7981"/>
    <w:rsid w:val="000E1278"/>
    <w:rsid w:val="0010024F"/>
    <w:rsid w:val="00125BB5"/>
    <w:rsid w:val="00152A92"/>
    <w:rsid w:val="00157918"/>
    <w:rsid w:val="00192C54"/>
    <w:rsid w:val="001A4296"/>
    <w:rsid w:val="001B2F53"/>
    <w:rsid w:val="001C411B"/>
    <w:rsid w:val="001D6857"/>
    <w:rsid w:val="001E2854"/>
    <w:rsid w:val="00206C8A"/>
    <w:rsid w:val="00220A5B"/>
    <w:rsid w:val="00222D0D"/>
    <w:rsid w:val="002466C7"/>
    <w:rsid w:val="00251923"/>
    <w:rsid w:val="00266905"/>
    <w:rsid w:val="002745F0"/>
    <w:rsid w:val="002A001F"/>
    <w:rsid w:val="002B3C82"/>
    <w:rsid w:val="002E7411"/>
    <w:rsid w:val="00302F28"/>
    <w:rsid w:val="003145A7"/>
    <w:rsid w:val="0032277E"/>
    <w:rsid w:val="00331C58"/>
    <w:rsid w:val="00343978"/>
    <w:rsid w:val="00345238"/>
    <w:rsid w:val="003741C1"/>
    <w:rsid w:val="003931A9"/>
    <w:rsid w:val="003A62D4"/>
    <w:rsid w:val="003E14FF"/>
    <w:rsid w:val="003E37E8"/>
    <w:rsid w:val="003F2D06"/>
    <w:rsid w:val="003F5848"/>
    <w:rsid w:val="00412C76"/>
    <w:rsid w:val="00422C17"/>
    <w:rsid w:val="004848B6"/>
    <w:rsid w:val="004936A6"/>
    <w:rsid w:val="004D16AC"/>
    <w:rsid w:val="004E0AFF"/>
    <w:rsid w:val="005141C8"/>
    <w:rsid w:val="00542D5C"/>
    <w:rsid w:val="005701CD"/>
    <w:rsid w:val="005732E5"/>
    <w:rsid w:val="005954E4"/>
    <w:rsid w:val="005A57C7"/>
    <w:rsid w:val="005D71B8"/>
    <w:rsid w:val="005E406E"/>
    <w:rsid w:val="006246EE"/>
    <w:rsid w:val="00643080"/>
    <w:rsid w:val="00677214"/>
    <w:rsid w:val="006B0E6C"/>
    <w:rsid w:val="006C2DF8"/>
    <w:rsid w:val="006D4CCA"/>
    <w:rsid w:val="006F2F70"/>
    <w:rsid w:val="00735C19"/>
    <w:rsid w:val="0076046D"/>
    <w:rsid w:val="00764FFC"/>
    <w:rsid w:val="00786651"/>
    <w:rsid w:val="00794F5B"/>
    <w:rsid w:val="007A0BF5"/>
    <w:rsid w:val="007A17C1"/>
    <w:rsid w:val="007C5163"/>
    <w:rsid w:val="0083319C"/>
    <w:rsid w:val="00844D71"/>
    <w:rsid w:val="008629C1"/>
    <w:rsid w:val="008726A9"/>
    <w:rsid w:val="00875F51"/>
    <w:rsid w:val="008A3468"/>
    <w:rsid w:val="008B1DB6"/>
    <w:rsid w:val="008C3ACE"/>
    <w:rsid w:val="008D3C92"/>
    <w:rsid w:val="008D5F04"/>
    <w:rsid w:val="00901E3A"/>
    <w:rsid w:val="00910992"/>
    <w:rsid w:val="00925765"/>
    <w:rsid w:val="00927534"/>
    <w:rsid w:val="009341F0"/>
    <w:rsid w:val="00934E3F"/>
    <w:rsid w:val="009646E6"/>
    <w:rsid w:val="009902F4"/>
    <w:rsid w:val="00990F09"/>
    <w:rsid w:val="009917E0"/>
    <w:rsid w:val="00995C58"/>
    <w:rsid w:val="009D3C52"/>
    <w:rsid w:val="009E10F9"/>
    <w:rsid w:val="009E20A3"/>
    <w:rsid w:val="009E4A50"/>
    <w:rsid w:val="009E5687"/>
    <w:rsid w:val="009F218B"/>
    <w:rsid w:val="00A03A7B"/>
    <w:rsid w:val="00A05AA8"/>
    <w:rsid w:val="00A401CA"/>
    <w:rsid w:val="00A81C05"/>
    <w:rsid w:val="00A91AA8"/>
    <w:rsid w:val="00AA24BC"/>
    <w:rsid w:val="00AB7782"/>
    <w:rsid w:val="00AE2647"/>
    <w:rsid w:val="00AE3447"/>
    <w:rsid w:val="00AF053F"/>
    <w:rsid w:val="00B06A8D"/>
    <w:rsid w:val="00B11B99"/>
    <w:rsid w:val="00B210DD"/>
    <w:rsid w:val="00B32246"/>
    <w:rsid w:val="00B360A3"/>
    <w:rsid w:val="00B727E7"/>
    <w:rsid w:val="00BA59D6"/>
    <w:rsid w:val="00BB308F"/>
    <w:rsid w:val="00BB58F7"/>
    <w:rsid w:val="00BF0B3A"/>
    <w:rsid w:val="00C174E1"/>
    <w:rsid w:val="00C21B38"/>
    <w:rsid w:val="00C350B8"/>
    <w:rsid w:val="00C45C40"/>
    <w:rsid w:val="00CC6E27"/>
    <w:rsid w:val="00D00FEE"/>
    <w:rsid w:val="00D12D5F"/>
    <w:rsid w:val="00D20D37"/>
    <w:rsid w:val="00D4065D"/>
    <w:rsid w:val="00D56609"/>
    <w:rsid w:val="00D87193"/>
    <w:rsid w:val="00DA7C1C"/>
    <w:rsid w:val="00DB3ED4"/>
    <w:rsid w:val="00DB6C8F"/>
    <w:rsid w:val="00DC2273"/>
    <w:rsid w:val="00DD4442"/>
    <w:rsid w:val="00E02271"/>
    <w:rsid w:val="00E02884"/>
    <w:rsid w:val="00E16E7D"/>
    <w:rsid w:val="00E30DBB"/>
    <w:rsid w:val="00E75A19"/>
    <w:rsid w:val="00E84C10"/>
    <w:rsid w:val="00EB489F"/>
    <w:rsid w:val="00ED615F"/>
    <w:rsid w:val="00EE0525"/>
    <w:rsid w:val="00F071A8"/>
    <w:rsid w:val="00F20611"/>
    <w:rsid w:val="00F20CF4"/>
    <w:rsid w:val="00F2438B"/>
    <w:rsid w:val="00F67321"/>
    <w:rsid w:val="00F75839"/>
    <w:rsid w:val="00F86195"/>
    <w:rsid w:val="00FA3B17"/>
    <w:rsid w:val="00FD51D5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79E3-BF1C-435D-835C-748AE34F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Дерксен Ольга Дмитриевна</cp:lastModifiedBy>
  <cp:revision>21</cp:revision>
  <cp:lastPrinted>2018-02-12T08:00:00Z</cp:lastPrinted>
  <dcterms:created xsi:type="dcterms:W3CDTF">2018-02-28T08:44:00Z</dcterms:created>
  <dcterms:modified xsi:type="dcterms:W3CDTF">2020-12-15T06:42:00Z</dcterms:modified>
</cp:coreProperties>
</file>